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71F0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بختیاری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 xml:space="preserve">موقع رد شدن از كوچه غریبانه شكست 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زینت عرش خدا بود و به ویرانه شكست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ناگهان از سر فردوس برین مستی رفت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حوض كوثر به زمین خورده و پیمانه شكست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فاطمه دور علی گرم طواف خود بود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شمع افتاد زمین و پرِ پروانه شكست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یكی از دست عدو خورد و یكی از دیوار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گوشواره نه فقط، دست و سر و شانه شكست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ضربه‌ای آمد و محتاج كنیزانش كرد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لحظه‌ای كه نفسش رفت و درِ خانه شكست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گره انداخته آتش به سر مویش اگر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لای گیسوی پریشان شده‌ای شانه شكست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پای عشقش به علی دار و ندارش را داد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فاطمه پای علی ماند كه مردانه شكست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 xml:space="preserve">بوی یك یاس بهشتی همه جا را پُر كرد </w:t>
      </w:r>
    </w:p>
    <w:p w:rsidR="00F071F0" w:rsidRPr="00F071F0" w:rsidRDefault="00F071F0" w:rsidP="00F071F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1F0">
        <w:rPr>
          <w:rFonts w:ascii="Tahoma" w:eastAsia="Times New Roman" w:hAnsi="Tahoma" w:cs="Tahoma"/>
          <w:sz w:val="20"/>
          <w:szCs w:val="20"/>
          <w:rtl/>
        </w:rPr>
        <w:t>شیشۀ عطر خدا بود و غریبانه شكست</w:t>
      </w:r>
      <w:r w:rsidRPr="00F071F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071F0" w:rsidRDefault="00F071F0" w:rsidP="00F071F0">
      <w:pPr>
        <w:rPr>
          <w:rFonts w:hint="cs"/>
        </w:rPr>
      </w:pPr>
    </w:p>
    <w:p w:rsidR="00FC63C8" w:rsidRPr="00F071F0" w:rsidRDefault="00FC63C8" w:rsidP="00F071F0"/>
    <w:sectPr w:rsidR="00FC63C8" w:rsidRPr="00F071F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071F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2993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1F0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071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7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>Novin Pendar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2013-11-24T12:04:00Z</dcterms:created>
  <dcterms:modified xsi:type="dcterms:W3CDTF">2013-11-24T12:04:00Z</dcterms:modified>
</cp:coreProperties>
</file>